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Задачи исследовательской работы</w:t>
      </w:r>
    </w:p>
    <w:p w:rsidR="005F27A1" w:rsidRPr="005F27A1" w:rsidRDefault="005F27A1" w:rsidP="005F27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53734"/>
          <w:sz w:val="15"/>
          <w:szCs w:val="15"/>
          <w:lang w:eastAsia="ru-RU"/>
        </w:rPr>
      </w:pPr>
      <w:r>
        <w:rPr>
          <w:rFonts w:ascii="Arial" w:eastAsia="Times New Roman" w:hAnsi="Arial" w:cs="Arial"/>
          <w:color w:val="653734"/>
          <w:sz w:val="15"/>
          <w:szCs w:val="15"/>
          <w:lang w:eastAsia="ru-RU"/>
        </w:rPr>
        <w:t xml:space="preserve"> 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После формулировки цели проекта укажем конкретные задачи, которые предстоит решать в процессе исследовательской работы при проведении экспериментов, опытов, наблюдений или изучения объекта исследования согласно выбранной теме.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Задачи исследовательской работы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все последовательные этапы теоретической и экспериментальной работы учащегося с начало до конца, в рамках взятой темы проекта и поставленной цели.</w:t>
      </w:r>
    </w:p>
    <w:p w:rsidR="005F27A1" w:rsidRPr="005F27A1" w:rsidRDefault="005F27A1" w:rsidP="005F27A1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</w:p>
    <w:p w:rsidR="005F27A1" w:rsidRPr="005F27A1" w:rsidRDefault="005F27A1" w:rsidP="005F27A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Чтобы определить задачи исследовательской работы, нужно последовательно отвечать себе на вопрос «Что мне сделать, чтобы достичь цели исследования?» или "Что я должен сделать по порядку для осуществления задуманного результата?" В отличие от цели, задач научно-исследовательской работы может быть несколько.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Задачи записываются во </w:t>
      </w:r>
      <w:hyperlink r:id="rId5" w:tgtFrame="_blank" w:tooltip="Как написать введение исследовательской работы" w:history="1">
        <w:r w:rsidRPr="005F27A1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Введении исследовательской работы</w:t>
        </w:r>
      </w:hyperlink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сразу после цели и могут нумероваться по порядку или перечисляться.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Обычно </w:t>
      </w: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задачи исследовательского проекта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перечисляются и начинаются словами: выяснить, изучить, провести, узнать, проанализировать, исследовать, определить, рассмотреть, найти, предложить, выявить, измерить, сравнить, показать, собрать, сделать, составить, обобщить, описать, установить, разработать, познакомиться и т.п.</w:t>
      </w:r>
    </w:p>
    <w:p w:rsidR="005F27A1" w:rsidRPr="005F27A1" w:rsidRDefault="005F27A1" w:rsidP="005F27A1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Пример записи задач исследовательской работы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i/>
          <w:iCs/>
          <w:color w:val="222222"/>
          <w:sz w:val="23"/>
          <w:szCs w:val="23"/>
          <w:lang w:eastAsia="ru-RU"/>
        </w:rPr>
        <w:t>Задачи исследовательской работы:</w:t>
      </w:r>
    </w:p>
    <w:p w:rsidR="005F27A1" w:rsidRPr="005F27A1" w:rsidRDefault="005F27A1" w:rsidP="005F27A1">
      <w:pPr>
        <w:numPr>
          <w:ilvl w:val="0"/>
          <w:numId w:val="1"/>
        </w:numPr>
        <w:shd w:val="clear" w:color="auto" w:fill="FFFFFF"/>
        <w:spacing w:before="48" w:after="48" w:line="336" w:lineRule="atLeast"/>
        <w:ind w:left="240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Измерить вес школьных портфелей у учащихся 1-А класса.</w:t>
      </w:r>
    </w:p>
    <w:p w:rsidR="005F27A1" w:rsidRPr="005F27A1" w:rsidRDefault="005F27A1" w:rsidP="005F27A1">
      <w:pPr>
        <w:numPr>
          <w:ilvl w:val="0"/>
          <w:numId w:val="1"/>
        </w:numPr>
        <w:shd w:val="clear" w:color="auto" w:fill="FFFFFF"/>
        <w:spacing w:before="48" w:after="48" w:line="336" w:lineRule="atLeast"/>
        <w:ind w:left="240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Выявить причины избыточного веса портфелей.</w:t>
      </w:r>
    </w:p>
    <w:p w:rsidR="005F27A1" w:rsidRPr="005F27A1" w:rsidRDefault="005F27A1" w:rsidP="005F27A1">
      <w:pPr>
        <w:numPr>
          <w:ilvl w:val="0"/>
          <w:numId w:val="1"/>
        </w:numPr>
        <w:shd w:val="clear" w:color="auto" w:fill="FFFFFF"/>
        <w:spacing w:before="48" w:after="48" w:line="336" w:lineRule="atLeast"/>
        <w:ind w:left="240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Доказать влияние тяжелых портфелей на здоровье школьника.</w:t>
      </w:r>
    </w:p>
    <w:p w:rsidR="005F27A1" w:rsidRPr="005F27A1" w:rsidRDefault="005F27A1" w:rsidP="005F27A1">
      <w:pPr>
        <w:numPr>
          <w:ilvl w:val="0"/>
          <w:numId w:val="1"/>
        </w:numPr>
        <w:shd w:val="clear" w:color="auto" w:fill="FFFFFF"/>
        <w:spacing w:before="48" w:after="48" w:line="336" w:lineRule="atLeast"/>
        <w:ind w:left="240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Ознакомиться с опытом зарубежных школ по решению данной проблемы.</w:t>
      </w:r>
    </w:p>
    <w:p w:rsidR="005F27A1" w:rsidRPr="005F27A1" w:rsidRDefault="005F27A1" w:rsidP="005F27A1">
      <w:pPr>
        <w:numPr>
          <w:ilvl w:val="0"/>
          <w:numId w:val="1"/>
        </w:numPr>
        <w:shd w:val="clear" w:color="auto" w:fill="FFFFFF"/>
        <w:spacing w:before="48" w:after="48" w:line="336" w:lineRule="atLeast"/>
        <w:ind w:left="240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Провести анкетирование среди учащихся 1-А класса нашей школы.</w:t>
      </w:r>
    </w:p>
    <w:p w:rsidR="005F27A1" w:rsidRPr="005F27A1" w:rsidRDefault="005F27A1" w:rsidP="005F27A1">
      <w:pPr>
        <w:numPr>
          <w:ilvl w:val="0"/>
          <w:numId w:val="1"/>
        </w:numPr>
        <w:shd w:val="clear" w:color="auto" w:fill="FFFFFF"/>
        <w:spacing w:before="48" w:after="48" w:line="336" w:lineRule="atLeast"/>
        <w:ind w:left="240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Разработать рекомендации по снижению веса школьного портфеля.</w:t>
      </w:r>
    </w:p>
    <w:p w:rsidR="005F27A1" w:rsidRPr="005F27A1" w:rsidRDefault="005F27A1" w:rsidP="005F27A1">
      <w:pPr>
        <w:shd w:val="clear" w:color="auto" w:fill="FFFFFF"/>
        <w:spacing w:before="300" w:after="0" w:line="240" w:lineRule="auto"/>
        <w:jc w:val="both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Примеры задач исследовательской работы</w:t>
      </w:r>
    </w:p>
    <w:p w:rsidR="005F27A1" w:rsidRPr="005F27A1" w:rsidRDefault="005F27A1" w:rsidP="005F27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"/>
          <w:szCs w:val="2"/>
          <w:u w:val="single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"/>
          <w:szCs w:val="2"/>
          <w:lang w:eastAsia="ru-RU"/>
        </w:rPr>
        <w:fldChar w:fldCharType="begin"/>
      </w:r>
      <w:r w:rsidRPr="005F27A1">
        <w:rPr>
          <w:rFonts w:ascii="Arial" w:eastAsia="Times New Roman" w:hAnsi="Arial" w:cs="Arial"/>
          <w:color w:val="222222"/>
          <w:sz w:val="2"/>
          <w:szCs w:val="2"/>
          <w:lang w:eastAsia="ru-RU"/>
        </w:rPr>
        <w:instrText xml:space="preserve"> HYPERLINK "https://yandex.ru/an/count/WhKejI_zOoVX2Lbg0ZqL0DGb7MET7Hkf9bS506e3CKalqMS00000E9Awmxw0lm-80Vk0-IUG0UBKzAdzujJqgNsu0TI8Zw4fm042s07ceC3F0U01ihx55-W1pWFu0QgLthu1Y083c0AWpk0Me0AWpk0My0AbgUJ23kW4w0Nu1FNRfG681Pgpem6G1VNRfG6W1RV7CgW5xf0gi0Nka2gu1UwGAi05jDN10SW5ifunq0MiZG-W1g0Hg0QW4Sa6nVqCWArrl6gf1tinCUaLsnuGk0Uq1j071E07XWhu1mA020m6u0YGfx0Bg0he1mQek22O3iNxiu3OjPtUQlWFtgk1dUGCa12EYQ2VdSM_hct1e920G9WHtDHA8FF6d5xNCcwO4mIe4u3hZDpPZlJv5u0KWA20W802q1IdgBrSc1QGwwg-1g0MaEkglggLkymWg1SHk1S1m1ULrW6W6Q0Hi1dxWV3RwhrZkVM270rmQKSwQaHjT69eONateHq3wAIJuoN5FwUBpdIf8FzpSVxPs-e_k22ylqc88jAxuyNSbzAoY06G8kIhIf0YvQjAa2BcgqgG8jpKIf0YtTHAa2BUr4gG8j_KIf0YuDHAa2BXr4fgl7IJ60JmFuaZzIXSZyBrs3-G8_7Xv-6dhlRrXG6O8-F7nvc3c9Evf07o8n37dwsYaJ810FHjpQSVC0O0eYH-PZ9ZBd9rBsbkP6LuBd1eS2zqSc5fRcbkPozfRcPlUdPlRczhBMrbRdLVRNLwTcrbSp8mCZLpRMAe9AW1i2Ip3xWauG72904noYG3CZ8rrIG0O6f7W2aCi2d9tiI-1e0guG4O_D5YsRfh7BeplgoB1O5d_Iz3nDR5L_hXOta6a7-bIGm3t1jzASrrsru-NXF4F2Jy_N2tgUgTem6dz3r09RDfwZMegFBwdGu0~2?test-tag=32435593019409&amp;banner-sizes=eyI3MjA1NzYxMDg1OTA5MTI0OSI6IjcyOHg5MCJ9&amp;ctime=1741762378374&amp;actual-format=10&amp;pcodever=1226811&amp;banner-test-tags=eyI3MjA1NzYxMDg1OTA5MTI0OSI6IjQyOTk0MTU2MDEifQ%3D%3D&amp;rendered-direct-assets=eyI3MjA1NzYxMDg1OTA5MTI0OSI6NTN9&amp;width=738&amp;height=90&amp;stat-id=3&amp;pcode-active-testids=1202429%2C0%2C50%3B1221181%2C0%2C35&amp;subDesignId=1000870003" \t "_blank" </w:instrText>
      </w:r>
      <w:r w:rsidRPr="005F27A1">
        <w:rPr>
          <w:rFonts w:ascii="Arial" w:eastAsia="Times New Roman" w:hAnsi="Arial" w:cs="Arial"/>
          <w:color w:val="222222"/>
          <w:sz w:val="2"/>
          <w:szCs w:val="2"/>
          <w:lang w:eastAsia="ru-RU"/>
        </w:rPr>
        <w:fldChar w:fldCharType="separate"/>
      </w:r>
    </w:p>
    <w:p w:rsidR="005F27A1" w:rsidRPr="005F27A1" w:rsidRDefault="005F27A1" w:rsidP="005F27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7A1" w:rsidRPr="005F27A1" w:rsidRDefault="005F27A1" w:rsidP="005F27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"/>
          <w:szCs w:val="2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"/>
          <w:szCs w:val="2"/>
          <w:lang w:eastAsia="ru-RU"/>
        </w:rPr>
        <w:fldChar w:fldCharType="end"/>
      </w:r>
    </w:p>
    <w:p w:rsidR="005F27A1" w:rsidRPr="005F27A1" w:rsidRDefault="005F27A1" w:rsidP="005F27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"/>
          <w:szCs w:val="2"/>
          <w:lang w:eastAsia="ru-RU"/>
        </w:rPr>
      </w:pPr>
    </w:p>
    <w:p w:rsidR="005F27A1" w:rsidRPr="005F27A1" w:rsidRDefault="005F27A1" w:rsidP="005F27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Выяснить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историю создания и применения пластиковых бутылок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Выяснить значение исторических памятников, связанных с жизнью города.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Выяснить историческую значимость людей города, которые оставили след в истории области.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Выяснить, что такое магнит и магнитная сила.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Выяснить, каким образом люди используют магниты в жизни.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Изучить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химические свойства пластиковых бутылок.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деятельность декабристов, как первых исследователей.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историю родной деревни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Изучить историю создания мультипликации.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процесс создания мультфильма.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исторические сведения о соли.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состав мороженого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заболеваемость по медицинским карточкам.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проблему появления социального сиротства.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способы поедания корма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молодёжный сленг как лингвистическое явление.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требования к школьному рюкзаку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ассортимент школьных рюкзаков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упражнения для сохранения и улучшения зрения.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биографию моего прадедушки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информацию об инфляции и дефляции из различных источников.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последствия инфляции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литературные и научные издания.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литературу о жизни пчёл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 условия Центра социальной помощи семье и детям города.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 xml:space="preserve">Изучить научно-методическую и справочную литературу по вопросу создания программ в среде программирования </w:t>
      </w:r>
      <w:proofErr w:type="spellStart"/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Borland</w:t>
      </w:r>
      <w:proofErr w:type="spellEnd"/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</w:t>
      </w:r>
      <w:proofErr w:type="spellStart"/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Delphi</w:t>
      </w:r>
      <w:proofErr w:type="spellEnd"/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Провести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анкетирование учащихся класса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Провести опыты с солью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Провести эксперимент "Шпионская записка".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Провести наблюдения за двигательной активностью тюленей.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Провести химический эксперимент по определению наличия и количества железа и меди в яблочных соках.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Провести измерения основных параметров микроклимата кабинетов школы.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Провести качественный анализ продуктов быстрого приготовления.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 xml:space="preserve">Провести статистические исследования по выявлению количества учащихся и учителей, </w:t>
      </w:r>
      <w:proofErr w:type="spellStart"/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используюших</w:t>
      </w:r>
      <w:proofErr w:type="spellEnd"/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СМС.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Провести оценку удельной активности распада Cs-137 ряда пищевых продуктов.</w:t>
      </w:r>
    </w:p>
    <w:p w:rsidR="005F27A1" w:rsidRPr="005F27A1" w:rsidRDefault="005F27A1" w:rsidP="005F27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Узнать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какие пчёлы бывают и чем они занимаются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Узнать значение соли в жизни человека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Узнать сколько лет фантику и кто его придумал.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Узнать где фантик можно использовать, когда конфета уже съедена.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Узнать историю мороженого.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Узнать виды мороженого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Узнать какими свойствами обладают магниты.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Проанализировать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полученные результаты.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Проанализировать творческое наследие А.С. Пушкина.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Проанализировать экологическое состояние смешанного леса в зеленой зоне поселка.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Проанализировать проблему экологической индикации почв.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Проанализировать уровень инфляции в экономике Украины с 2005 года.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Проанализировать основные способы и механизмы решения проблем детей-сирот.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Исследовать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вес рюкзаков школьников.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Исследовать экологическое состояние почвы на пришкольной территории.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Исследовать плотность заселения леса муравьями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 xml:space="preserve">Исследовать распространение применения компьютерного сленга среди различных 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 xml:space="preserve">социальных групп с помощью интерактивных анкет и тестирующей программы, созданной в среде программирования </w:t>
      </w:r>
      <w:proofErr w:type="spellStart"/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Delphi</w:t>
      </w:r>
      <w:proofErr w:type="spellEnd"/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Определить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калорийность исследуемых продуктов питания.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Определить температурный режим наземной части гнезда рыжего муравья.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Определить вес рюкзаков школьников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Определить художественную цель, которой руководствовался писатель.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Определить наиболее рациональный способ отбора корней для каждого типа заданий.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Рассмотреть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значение грибов в окружающей среде.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Рассмотреть возможные дефекты зрения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Рассмотреть различные типы заданий, содержащие тригонометрические уравнения.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Рассмотреть примеры решения систем уравнений, где необходимо выполнить отбор корней.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Найти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информацию о соли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Найти информацию о пользе и вреде минеральной воды.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Найти черты физиологического очерка в тексте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Найти полезное применение исследуемому предмету.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Найти информацию о невидимках в научной, художественной литературе и интернете.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Предложить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свои способы по улучшению состояния почвы.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Предложить возможную замену продуктам быстрого приготовления.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Предложить рекомендации по употреблению соков в асептической упаковке.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Предложить биологические способы борьбы с вредителями леса для улучшения его состояния.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Выявить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учащихся с нарушениями осанки.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Выявить влияние различных компонентов пищи на функции органов человека.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Выявить соки по системе рейтинга, наиболее употребляемые в нашей школе.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Выявить причины, которые вызывают инфляционный процесс.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Выявить процент учащихся в моей школе, имеющих различные заболевания глаз.</w:t>
      </w:r>
    </w:p>
    <w:p w:rsidR="005F27A1" w:rsidRPr="005F27A1" w:rsidRDefault="005F27A1" w:rsidP="005F27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Измерить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фоновый уровень гамма-излучения в жилых помещениях.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Измерить плотность потока бета излучения от экранов работающих телевизоров и дисплеев компьютеров.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Измерить основные параметры микроклимата кабинетов школы.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Сравнить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данные анкетирования и медицинских карт.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Сравнить полученные в результате наблюдений данные с литературными.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Сравнить повесть с ее фольклорными источниками.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Показать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роль деятелей, живших в нашем городе.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Показать отношение общества к заслугам Карякина Д.И.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Собрать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материал о различных видах грибов.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Собрать легенды и мифы о ...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 xml:space="preserve">Собрать материал о плесневом грибе </w:t>
      </w:r>
      <w:proofErr w:type="spellStart"/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мукоре</w:t>
      </w:r>
      <w:proofErr w:type="spellEnd"/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изучив литературные источники.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bookmarkStart w:id="0" w:name="_GoBack"/>
      <w:r w:rsidRPr="005F27A1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Сделать</w:t>
      </w:r>
      <w:bookmarkEnd w:id="0"/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сравнительный анализ ...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Сделать вывод по результатам работы.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Составить краткий словарь наиболее часто употребляемых слов молодежного компьютерного сленга.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Составить методические рекомендации для решения уравнений.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Обобщить полученные результаты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Обобщить сведения об инфляции и дефляции.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Описать практический эксперимент</w:t>
      </w: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Описать аспекты влияния СМС на психику человека.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Установить основные причины ухудшения зрения.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Проследить литературные связи В. Даля с Башкирией.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Разработать план расселения рыжих лесных муравьев.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Согласовать план с лесничеством.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Получить новую информацию о горах.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Познакомиться с легендами о деревне.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Рассчитать суточный рацион учащихся.</w:t>
      </w:r>
    </w:p>
    <w:p w:rsidR="005F27A1" w:rsidRPr="005F27A1" w:rsidRDefault="005F27A1" w:rsidP="005F27A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F27A1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Проработать детально химические методы качественного и количественного анализа железа и меди.</w:t>
      </w:r>
    </w:p>
    <w:p w:rsidR="0085373F" w:rsidRDefault="0085373F"/>
    <w:sectPr w:rsidR="00853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C2DE7"/>
    <w:multiLevelType w:val="multilevel"/>
    <w:tmpl w:val="4E687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7A1"/>
    <w:rsid w:val="005F27A1"/>
    <w:rsid w:val="0085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B676C"/>
  <w15:chartTrackingRefBased/>
  <w15:docId w15:val="{C9C9E418-4267-4CB2-BB47-3341AFB56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76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78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89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200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424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90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585278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426361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5981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5394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6845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8270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0232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3445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3811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45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5951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7243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8059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67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3808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7320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33562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40345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51429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993825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10983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22662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80090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0819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64569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21005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39787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7905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1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94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15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7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716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723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723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9330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1359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929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2751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3933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411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2660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1837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17231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55960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8049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28149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4258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42428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4806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99424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82935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58331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7043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296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567107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9648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82220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8532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84439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52995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6432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05303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223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25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34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72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832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206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63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203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874629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1121886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7919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6212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5550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0068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080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50503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38228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51375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76223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37718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53841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523821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3232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11116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6270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60554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873869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76546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739403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2589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370269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70111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3638111">
                                                                                                          <w:marLeft w:val="0"/>
                                                                                                          <w:marRight w:val="18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099300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703757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043618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497410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881040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25410049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0772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28359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2857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4172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533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06906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78436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6783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55385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3028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325570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5252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37512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57749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3890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281996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13919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187586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33266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87205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771248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54398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505058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55748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875192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46068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351248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6216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090470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001345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430188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830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00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4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7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596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352292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896481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5250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6736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9549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836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4377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3606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3596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8574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475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25195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94073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42352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5827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5632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96986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1568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48910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38458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426686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310466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98729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7858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654615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4661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78043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08837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buchonok.ru/vveden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2025-03-12T06:53:00Z</dcterms:created>
  <dcterms:modified xsi:type="dcterms:W3CDTF">2025-03-12T06:55:00Z</dcterms:modified>
</cp:coreProperties>
</file>